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FA0C" w14:textId="77777777"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14:paraId="353F8670" w14:textId="77777777"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14:paraId="611535A0" w14:textId="77777777"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14:paraId="05B72B26" w14:textId="77777777"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14:paraId="5EFEF31F" w14:textId="77777777" w:rsidR="003D123D" w:rsidRPr="003D123D" w:rsidRDefault="003D123D" w:rsidP="003D123D">
      <w:pPr>
        <w:spacing w:after="0" w:line="240" w:lineRule="auto"/>
        <w:ind w:left="-360" w:right="-630"/>
        <w:rPr>
          <w:rFonts w:ascii="Franklin Gothic Book" w:eastAsia="Times New Roman" w:hAnsi="Franklin Gothic Book" w:cs="Arial"/>
          <w:i/>
          <w:lang w:val="el-GR"/>
        </w:rPr>
      </w:pPr>
    </w:p>
    <w:p w14:paraId="75C1CD71" w14:textId="77777777"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26F35872" w14:textId="77777777"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14:paraId="6094D292" w14:textId="77777777"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14:paraId="485F1DFB" w14:textId="77777777"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14:paraId="040DF217" w14:textId="77777777"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14:paraId="260D0FE8" w14:textId="77777777"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14:paraId="5E280FEB" w14:textId="77777777"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14:paraId="41F7A601" w14:textId="77777777"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14:paraId="54A842F6" w14:textId="77777777"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14:paraId="561DC5F6" w14:textId="77777777"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14:paraId="4F404C1A" w14:textId="77777777"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14:paraId="70B46433" w14:textId="77777777"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14:paraId="5374E1CD" w14:textId="77777777"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14:paraId="46075741" w14:textId="77777777"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14:paraId="22AB3407" w14:textId="77777777"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14:paraId="1CF7BB19" w14:textId="77777777"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14:paraId="66D17DA7" w14:textId="77777777"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14:paraId="0DCE6C21" w14:textId="6074444F"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 xml:space="preserve">Γ)  </w:t>
      </w:r>
      <w:r w:rsidR="002A42BF" w:rsidRPr="002A42BF">
        <w:rPr>
          <w:rFonts w:ascii="Franklin Gothic Book" w:eastAsia="Times New Roman" w:hAnsi="Franklin Gothic Book" w:cs="Times New Roman"/>
          <w:lang w:val="el-GR"/>
        </w:rPr>
        <w:t>με  το  Άρθρο  6(1)  του  Κανονισμού (ΕΚ) αριθ. 717/2014  της Επιτροπής της 27ης Ιουλίου 2014 για την εφαρμογή των άρθρων 107 και 108 της συνθήκης ΕΕ στις ενισχύσεις ήσσονος σημασίας στον τομέα της αλιείας και υδατοκαλλιέργειας (εφεξής ο «Κανονισμός (ΕΚ) αριθ. 717/2014»), όπως αυτός εκάστοτε τροποποιείται ή αντικαθίσταται</w:t>
      </w:r>
    </w:p>
    <w:p w14:paraId="4316D626" w14:textId="2DA5A55F"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w:t>
      </w:r>
      <w:r w:rsidR="002A42BF" w:rsidRPr="002A42BF">
        <w:rPr>
          <w:rFonts w:ascii="Franklin Gothic Book" w:eastAsia="Times New Roman" w:hAnsi="Franklin Gothic Book" w:cs="Times New Roman"/>
          <w:sz w:val="20"/>
          <w:szCs w:val="20"/>
          <w:lang w:val="el-GR"/>
        </w:rPr>
        <w:t>(Επίσημη Εφημερίδα της Ευρωπαϊκής Ένωσης L 190, 28.06.2014,σ.45</w:t>
      </w:r>
      <w:r w:rsidRPr="003D123D">
        <w:rPr>
          <w:rFonts w:ascii="Franklin Gothic Book" w:eastAsia="Times New Roman" w:hAnsi="Franklin Gothic Book" w:cs="Times New Roman"/>
          <w:sz w:val="20"/>
          <w:szCs w:val="20"/>
          <w:lang w:val="el-GR"/>
        </w:rPr>
        <w:t>).</w:t>
      </w:r>
    </w:p>
    <w:p w14:paraId="79A37A4D" w14:textId="77777777" w:rsidR="002A42BF" w:rsidRDefault="002A42B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5E22576E" w14:textId="77777777"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6680F8D1"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7CD64C4E" w14:textId="77777777"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14:paraId="443A3922"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14:paraId="08AE9D4E" w14:textId="77777777"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14:paraId="2DD5658C" w14:textId="77777777"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14:paraId="6EA565C7" w14:textId="77777777" w:rsidR="00E03969" w:rsidRDefault="00E03969" w:rsidP="003D123D">
      <w:pPr>
        <w:spacing w:after="0" w:line="240" w:lineRule="auto"/>
        <w:ind w:left="-450" w:right="-630"/>
        <w:jc w:val="both"/>
        <w:rPr>
          <w:rFonts w:ascii="Franklin Gothic Book" w:eastAsia="Times New Roman" w:hAnsi="Franklin Gothic Book" w:cs="Arial"/>
          <w:lang w:val="el-GR"/>
        </w:rPr>
      </w:pPr>
    </w:p>
    <w:p w14:paraId="5A3E6CCA" w14:textId="77777777" w:rsidR="00C7709F" w:rsidRDefault="00C7709F" w:rsidP="003D123D">
      <w:pPr>
        <w:spacing w:after="0" w:line="240" w:lineRule="auto"/>
        <w:ind w:left="-450" w:right="-630"/>
        <w:jc w:val="both"/>
        <w:rPr>
          <w:rFonts w:ascii="Franklin Gothic Book" w:eastAsia="Times New Roman" w:hAnsi="Franklin Gothic Book" w:cs="Arial"/>
          <w:lang w:val="el-GR"/>
        </w:rPr>
      </w:pPr>
    </w:p>
    <w:p w14:paraId="27E077FF" w14:textId="77777777"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14:paraId="4015C4ED" w14:textId="77777777" w:rsidTr="00C7709F">
        <w:trPr>
          <w:trHeight w:val="374"/>
        </w:trPr>
        <w:tc>
          <w:tcPr>
            <w:tcW w:w="1931" w:type="dxa"/>
            <w:shd w:val="clear" w:color="auto" w:fill="auto"/>
            <w:vAlign w:val="bottom"/>
          </w:tcPr>
          <w:p w14:paraId="696839B7"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14:paraId="5E7B17A4"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14:paraId="3346D994"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F87DA9" w14:paraId="7845EDA3" w14:textId="77777777" w:rsidTr="00C7709F">
        <w:trPr>
          <w:trHeight w:val="408"/>
        </w:trPr>
        <w:tc>
          <w:tcPr>
            <w:tcW w:w="3035" w:type="dxa"/>
            <w:gridSpan w:val="2"/>
            <w:shd w:val="clear" w:color="auto" w:fill="auto"/>
            <w:vAlign w:val="bottom"/>
          </w:tcPr>
          <w:p w14:paraId="1E30A0DA" w14:textId="77777777"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14:paraId="4A977C20"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0"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0"/>
          </w:p>
        </w:tc>
        <w:tc>
          <w:tcPr>
            <w:tcW w:w="6095" w:type="dxa"/>
            <w:gridSpan w:val="2"/>
            <w:shd w:val="clear" w:color="auto" w:fill="auto"/>
            <w:vAlign w:val="bottom"/>
          </w:tcPr>
          <w:p w14:paraId="3081A28E" w14:textId="77777777"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14:paraId="2DBA6E11" w14:textId="77777777"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14:paraId="53FB6729" w14:textId="77777777" w:rsidTr="00C7709F">
        <w:tc>
          <w:tcPr>
            <w:tcW w:w="10773" w:type="dxa"/>
            <w:shd w:val="clear" w:color="auto" w:fill="auto"/>
            <w:vAlign w:val="bottom"/>
          </w:tcPr>
          <w:p w14:paraId="641D52B9" w14:textId="77777777"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1"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1"/>
          </w:p>
        </w:tc>
      </w:tr>
    </w:tbl>
    <w:p w14:paraId="6EB17592" w14:textId="77777777"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F87DA9" w14:paraId="2D7B317C" w14:textId="77777777" w:rsidTr="00C7709F">
        <w:tc>
          <w:tcPr>
            <w:tcW w:w="2410" w:type="dxa"/>
            <w:shd w:val="clear" w:color="auto" w:fill="auto"/>
          </w:tcPr>
          <w:p w14:paraId="28F84E89" w14:textId="77777777"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14:paraId="58E9B835"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2"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2"/>
          </w:p>
        </w:tc>
        <w:tc>
          <w:tcPr>
            <w:tcW w:w="6946" w:type="dxa"/>
            <w:shd w:val="clear" w:color="auto" w:fill="auto"/>
          </w:tcPr>
          <w:p w14:paraId="194CAC50" w14:textId="77777777"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14:paraId="6A263344" w14:textId="77777777"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14:paraId="5689B402" w14:textId="77777777"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14:paraId="7BCB97AD" w14:textId="77777777"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14:paraId="4C86B7B7" w14:textId="77777777"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14:paraId="6742C8A9" w14:textId="77777777" w:rsidR="00C7709F" w:rsidRPr="00C7709F" w:rsidRDefault="00C7709F" w:rsidP="00C7709F">
      <w:pPr>
        <w:pStyle w:val="NoSpacing"/>
        <w:ind w:hanging="567"/>
        <w:rPr>
          <w:rFonts w:ascii="Franklin Gothic Book" w:hAnsi="Franklin Gothic Book"/>
          <w:lang w:val="el-GR"/>
        </w:rPr>
      </w:pPr>
    </w:p>
    <w:p w14:paraId="0818EBCA" w14:textId="77777777"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14:paraId="3F1A698B" w14:textId="77777777"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14:paraId="734FC612" w14:textId="77777777" w:rsidR="00C7709F" w:rsidRPr="0006399F" w:rsidRDefault="00C7709F" w:rsidP="00C7709F">
      <w:pPr>
        <w:pStyle w:val="NoSpacing"/>
        <w:rPr>
          <w:sz w:val="16"/>
          <w:lang w:val="el-GR"/>
        </w:rPr>
      </w:pPr>
    </w:p>
    <w:p w14:paraId="566E92CE" w14:textId="0C3CE6F2"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w:t>
      </w:r>
      <w:r w:rsidR="00F87DA9" w:rsidRPr="00F87DA9">
        <w:rPr>
          <w:rFonts w:ascii="Franklin Gothic Book" w:eastAsia="Calibri" w:hAnsi="Franklin Gothic Book" w:cs="Arial"/>
          <w:sz w:val="24"/>
          <w:szCs w:val="24"/>
          <w:lang w:val="el-GR"/>
        </w:rPr>
        <w:t>30</w:t>
      </w:r>
      <w:r w:rsidRPr="00E03969">
        <w:rPr>
          <w:rFonts w:ascii="Franklin Gothic Book" w:eastAsia="Calibri" w:hAnsi="Franklin Gothic Book" w:cs="Arial"/>
          <w:sz w:val="24"/>
          <w:szCs w:val="24"/>
          <w:lang w:val="el-GR"/>
        </w:rPr>
        <w:t>,</w:t>
      </w:r>
      <w:r w:rsidR="00F87DA9" w:rsidRPr="00F87DA9">
        <w:rPr>
          <w:rFonts w:ascii="Franklin Gothic Book" w:eastAsia="Calibri" w:hAnsi="Franklin Gothic Book" w:cs="Arial"/>
          <w:sz w:val="24"/>
          <w:szCs w:val="24"/>
          <w:lang w:val="el-GR"/>
        </w:rPr>
        <w:t>50</w:t>
      </w:r>
      <w:r w:rsidR="006A11E0" w:rsidRPr="00921202">
        <w:rPr>
          <w:rFonts w:ascii="Franklin Gothic Book" w:eastAsia="Calibri" w:hAnsi="Franklin Gothic Book" w:cs="Arial"/>
          <w:sz w:val="24"/>
          <w:szCs w:val="24"/>
          <w:lang w:val="el-GR"/>
        </w:rPr>
        <w:t>0</w:t>
      </w:r>
      <w:r w:rsidRPr="00E03969">
        <w:rPr>
          <w:rFonts w:ascii="Franklin Gothic Book" w:eastAsia="Calibri" w:hAnsi="Franklin Gothic Book" w:cs="Arial"/>
          <w:sz w:val="24"/>
          <w:szCs w:val="24"/>
          <w:lang w:val="el-GR"/>
        </w:rPr>
        <w:t xml:space="preserve"> </w:t>
      </w:r>
    </w:p>
    <w:p w14:paraId="6B02C2D3" w14:textId="77777777"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785"/>
        <w:gridCol w:w="3903"/>
      </w:tblGrid>
      <w:tr w:rsidR="00E03969" w:rsidRPr="00E03969" w14:paraId="60E7F6D2" w14:textId="77777777" w:rsidTr="004E3512">
        <w:tc>
          <w:tcPr>
            <w:tcW w:w="1834" w:type="dxa"/>
            <w:shd w:val="clear" w:color="auto" w:fill="auto"/>
          </w:tcPr>
          <w:p w14:paraId="63F8F842"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14:paraId="6158F37C"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3"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325" w:type="dxa"/>
            <w:shd w:val="clear" w:color="auto" w:fill="auto"/>
          </w:tcPr>
          <w:p w14:paraId="2C81D163"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14:paraId="0B4A87AD"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4"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14:paraId="4543C0FA"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tcBorders>
              <w:bottom w:val="single" w:sz="4" w:space="0" w:color="auto"/>
            </w:tcBorders>
            <w:shd w:val="clear" w:color="auto" w:fill="auto"/>
          </w:tcPr>
          <w:p w14:paraId="534F1B73" w14:textId="7F27721A" w:rsidR="00E03969" w:rsidRPr="00714159" w:rsidRDefault="00E03969" w:rsidP="00E03969">
            <w:pPr>
              <w:spacing w:after="0" w:line="240" w:lineRule="auto"/>
              <w:rPr>
                <w:rFonts w:ascii="Franklin Gothic Book" w:eastAsia="Calibri" w:hAnsi="Franklin Gothic Book" w:cs="Arial"/>
                <w:sz w:val="24"/>
                <w:szCs w:val="24"/>
              </w:rPr>
            </w:pPr>
            <w:r w:rsidRPr="00E03969">
              <w:rPr>
                <w:rFonts w:ascii="Franklin Gothic Book" w:eastAsia="Calibri" w:hAnsi="Franklin Gothic Book" w:cs="Arial"/>
                <w:sz w:val="24"/>
                <w:szCs w:val="24"/>
                <w:lang w:val="el-GR"/>
              </w:rPr>
              <w:t>20</w:t>
            </w:r>
            <w:r w:rsidR="00714159">
              <w:rPr>
                <w:rFonts w:ascii="Franklin Gothic Book" w:eastAsia="Calibri" w:hAnsi="Franklin Gothic Book" w:cs="Arial"/>
                <w:sz w:val="24"/>
                <w:szCs w:val="24"/>
              </w:rPr>
              <w:t>22</w:t>
            </w:r>
          </w:p>
        </w:tc>
        <w:tc>
          <w:tcPr>
            <w:tcW w:w="3903" w:type="dxa"/>
            <w:shd w:val="clear" w:color="auto" w:fill="auto"/>
          </w:tcPr>
          <w:p w14:paraId="1CDCE272" w14:textId="77777777"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14:paraId="3DF4B41A" w14:textId="77777777" w:rsidR="00C7709F" w:rsidRPr="00C7709F" w:rsidRDefault="00C7709F" w:rsidP="00C7709F">
      <w:pPr>
        <w:spacing w:after="200" w:line="276" w:lineRule="auto"/>
        <w:ind w:right="-630" w:hanging="450"/>
        <w:jc w:val="both"/>
        <w:rPr>
          <w:rFonts w:ascii="Arial" w:eastAsia="Calibri" w:hAnsi="Arial" w:cs="Arial"/>
          <w:sz w:val="4"/>
          <w:szCs w:val="24"/>
        </w:rPr>
      </w:pPr>
    </w:p>
    <w:p w14:paraId="6FAE0CCE" w14:textId="77777777"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14:paraId="5A4EEC5B" w14:textId="77777777" w:rsidTr="00D314A5">
        <w:tc>
          <w:tcPr>
            <w:tcW w:w="435" w:type="dxa"/>
            <w:shd w:val="clear" w:color="auto" w:fill="auto"/>
          </w:tcPr>
          <w:p w14:paraId="032E1FFE"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14:paraId="1B8E0F25"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14:paraId="33E7B6F1"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5B620461"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5" w:name="Check1"/>
            <w:r w:rsidRPr="00C7709F">
              <w:rPr>
                <w:rFonts w:ascii="Franklin Gothic Book" w:eastAsia="Calibri" w:hAnsi="Franklin Gothic Book" w:cs="Arial"/>
                <w:sz w:val="24"/>
                <w:szCs w:val="24"/>
                <w:lang w:val="el-GR"/>
              </w:rPr>
              <w:instrText xml:space="preserve"> FORMCHECKBOX </w:instrText>
            </w:r>
            <w:r w:rsidR="00F87DA9">
              <w:rPr>
                <w:rFonts w:ascii="Franklin Gothic Book" w:eastAsia="Calibri" w:hAnsi="Franklin Gothic Book" w:cs="Arial"/>
                <w:sz w:val="24"/>
                <w:szCs w:val="24"/>
                <w:lang w:val="el-GR"/>
              </w:rPr>
            </w:r>
            <w:r w:rsidR="00F87DA9">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5"/>
          </w:p>
        </w:tc>
      </w:tr>
      <w:tr w:rsidR="00C7709F" w:rsidRPr="00C7709F" w14:paraId="7355FBF2" w14:textId="77777777" w:rsidTr="00D314A5">
        <w:tc>
          <w:tcPr>
            <w:tcW w:w="435" w:type="dxa"/>
            <w:shd w:val="clear" w:color="auto" w:fill="auto"/>
          </w:tcPr>
          <w:p w14:paraId="20CE4736"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14:paraId="248EA887"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14:paraId="0FE40894"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3A29DED2"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6" w:name="Check2"/>
            <w:r w:rsidRPr="00C7709F">
              <w:rPr>
                <w:rFonts w:ascii="Franklin Gothic Book" w:eastAsia="Calibri" w:hAnsi="Franklin Gothic Book" w:cs="Arial"/>
                <w:sz w:val="24"/>
                <w:szCs w:val="24"/>
                <w:lang w:val="el-GR"/>
              </w:rPr>
              <w:instrText xml:space="preserve"> FORMCHECKBOX </w:instrText>
            </w:r>
            <w:r w:rsidR="00F87DA9">
              <w:rPr>
                <w:rFonts w:ascii="Franklin Gothic Book" w:eastAsia="Calibri" w:hAnsi="Franklin Gothic Book" w:cs="Arial"/>
                <w:sz w:val="24"/>
                <w:szCs w:val="24"/>
                <w:lang w:val="el-GR"/>
              </w:rPr>
            </w:r>
            <w:r w:rsidR="00F87DA9">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p>
        </w:tc>
      </w:tr>
      <w:tr w:rsidR="00C7709F" w:rsidRPr="00C7709F" w14:paraId="3D448C10" w14:textId="77777777" w:rsidTr="00D314A5">
        <w:tc>
          <w:tcPr>
            <w:tcW w:w="435" w:type="dxa"/>
            <w:shd w:val="clear" w:color="auto" w:fill="auto"/>
          </w:tcPr>
          <w:p w14:paraId="44AF7511"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14:paraId="1A2AD449" w14:textId="77777777"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14:paraId="781EB674"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4D4A7A59"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7" w:name="Check3"/>
            <w:r w:rsidRPr="00C7709F">
              <w:rPr>
                <w:rFonts w:ascii="Franklin Gothic Book" w:eastAsia="Calibri" w:hAnsi="Franklin Gothic Book" w:cs="Arial"/>
                <w:sz w:val="24"/>
                <w:szCs w:val="24"/>
                <w:lang w:val="el-GR"/>
              </w:rPr>
              <w:instrText xml:space="preserve"> FORMCHECKBOX </w:instrText>
            </w:r>
            <w:r w:rsidR="00F87DA9">
              <w:rPr>
                <w:rFonts w:ascii="Franklin Gothic Book" w:eastAsia="Calibri" w:hAnsi="Franklin Gothic Book" w:cs="Arial"/>
                <w:sz w:val="24"/>
                <w:szCs w:val="24"/>
                <w:lang w:val="el-GR"/>
              </w:rPr>
            </w:r>
            <w:r w:rsidR="00F87DA9">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14:paraId="60034763" w14:textId="77777777" w:rsidTr="0006399F">
        <w:trPr>
          <w:trHeight w:val="142"/>
        </w:trPr>
        <w:tc>
          <w:tcPr>
            <w:tcW w:w="435" w:type="dxa"/>
            <w:shd w:val="clear" w:color="auto" w:fill="auto"/>
          </w:tcPr>
          <w:p w14:paraId="09BE1297"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14:paraId="5BDBD6FD" w14:textId="77777777"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14:paraId="1BD3813A" w14:textId="77777777"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14:paraId="1C115554" w14:textId="77777777"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8" w:name="Check4"/>
            <w:r w:rsidRPr="00C7709F">
              <w:rPr>
                <w:rFonts w:ascii="Franklin Gothic Book" w:eastAsia="Calibri" w:hAnsi="Franklin Gothic Book" w:cs="Arial"/>
                <w:sz w:val="24"/>
                <w:szCs w:val="24"/>
                <w:lang w:val="el-GR"/>
              </w:rPr>
              <w:instrText xml:space="preserve"> FORMCHECKBOX </w:instrText>
            </w:r>
            <w:r w:rsidR="00F87DA9">
              <w:rPr>
                <w:rFonts w:ascii="Franklin Gothic Book" w:eastAsia="Calibri" w:hAnsi="Franklin Gothic Book" w:cs="Arial"/>
                <w:sz w:val="24"/>
                <w:szCs w:val="24"/>
                <w:lang w:val="el-GR"/>
              </w:rPr>
            </w:r>
            <w:r w:rsidR="00F87DA9">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bl>
    <w:p w14:paraId="78D692ED" w14:textId="77777777"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t xml:space="preserve"> </w:t>
      </w:r>
    </w:p>
    <w:p w14:paraId="5ACF98DD" w14:textId="77777777"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lastRenderedPageBreak/>
        <w:t xml:space="preserve">Β)  Κατά τα τελευταία τρία οικονομικά έτη, δηλαδή το τρέχον οικονομικό έτος και τα δύο προηγούμενα, </w:t>
      </w:r>
    </w:p>
    <w:p w14:paraId="69283F68" w14:textId="77777777"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9" w:name="Check5"/>
      <w:r w:rsidR="00C7709F">
        <w:rPr>
          <w:rFonts w:ascii="Franklin Gothic Book" w:eastAsia="Times New Roman" w:hAnsi="Franklin Gothic Book" w:cs="Arial"/>
          <w:lang w:val="el-GR"/>
        </w:rPr>
        <w:instrText xml:space="preserve"> FORMCHECKBOX </w:instrText>
      </w:r>
      <w:r w:rsidR="00F87DA9">
        <w:rPr>
          <w:rFonts w:ascii="Franklin Gothic Book" w:eastAsia="Times New Roman" w:hAnsi="Franklin Gothic Book" w:cs="Arial"/>
          <w:lang w:val="el-GR"/>
        </w:rPr>
      </w:r>
      <w:r w:rsidR="00F87DA9">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9"/>
      <w:r w:rsidRPr="003D123D">
        <w:rPr>
          <w:rFonts w:ascii="Franklin Gothic Book" w:eastAsia="Times New Roman" w:hAnsi="Franklin Gothic Book" w:cs="Arial"/>
          <w:lang w:val="el-GR"/>
        </w:rPr>
        <w:t xml:space="preserve">           </w:t>
      </w:r>
    </w:p>
    <w:p w14:paraId="481572EA" w14:textId="77777777"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14:paraId="79E657B1" w14:textId="77777777"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14:paraId="14BF1598" w14:textId="77777777" w:rsidR="003D123D" w:rsidRPr="0006399F" w:rsidRDefault="003D123D" w:rsidP="003D123D">
      <w:pPr>
        <w:spacing w:after="0" w:line="240" w:lineRule="auto"/>
        <w:jc w:val="center"/>
        <w:rPr>
          <w:rFonts w:ascii="Franklin Gothic Book" w:eastAsia="Times New Roman" w:hAnsi="Franklin Gothic Book" w:cs="Arial"/>
          <w:sz w:val="14"/>
          <w:lang w:val="el-GR"/>
        </w:rPr>
      </w:pPr>
    </w:p>
    <w:p w14:paraId="01AC181A" w14:textId="77777777"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14:paraId="4225538B" w14:textId="77777777" w:rsidR="003D123D" w:rsidRPr="0006399F" w:rsidRDefault="003D123D" w:rsidP="0006399F">
      <w:pPr>
        <w:pStyle w:val="NoSpacing"/>
        <w:rPr>
          <w:sz w:val="6"/>
          <w:lang w:val="el-GR"/>
        </w:rPr>
      </w:pPr>
    </w:p>
    <w:p w14:paraId="2D02DAE2" w14:textId="77777777"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14:paraId="7EC75659" w14:textId="77777777"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14:paraId="6193E358" w14:textId="77777777"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01859F9C" w14:textId="77777777"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E48C1B7" w14:textId="77777777"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14:paraId="483C8377" w14:textId="77777777"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48C4685" w14:textId="77777777"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7A3170" w14:textId="77777777"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14:paraId="1F131746"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40488B2B"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14:paraId="3A0FCDC2"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0"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0"/>
          </w:p>
        </w:tc>
        <w:tc>
          <w:tcPr>
            <w:tcW w:w="1984" w:type="dxa"/>
            <w:tcBorders>
              <w:top w:val="single" w:sz="4" w:space="0" w:color="000000"/>
              <w:left w:val="single" w:sz="4" w:space="0" w:color="000000"/>
              <w:bottom w:val="single" w:sz="4" w:space="0" w:color="000000"/>
              <w:right w:val="single" w:sz="4" w:space="0" w:color="000000"/>
            </w:tcBorders>
          </w:tcPr>
          <w:p w14:paraId="0B555CDA"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64D7D4B6"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470828D4"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772EA381"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3A708C22"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14:paraId="0ABCB492"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0467EBB5"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21CA27BE"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3636536"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114B77D6"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5343725D"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14:paraId="5D874634"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299D32BA"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0EAFCA63"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08F3F004"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0FD690FD"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174110EE"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14:paraId="3633392D"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66254E75"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403FD9E9"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C979FB3"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14:paraId="43385C1A" w14:textId="77777777"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14:paraId="3584F03C" w14:textId="77777777"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14:paraId="4800FBB9" w14:textId="77777777"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14:paraId="68C5BE73" w14:textId="77777777"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14:paraId="05281E3E"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6F1CE98B" w14:textId="77777777"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14:paraId="64322CC8" w14:textId="77777777" w:rsidR="003D123D" w:rsidRPr="003D123D" w:rsidRDefault="003D123D" w:rsidP="003D123D">
      <w:pPr>
        <w:spacing w:after="0" w:line="240" w:lineRule="auto"/>
        <w:ind w:left="-450" w:right="-630"/>
        <w:rPr>
          <w:rFonts w:ascii="Franklin Gothic Book" w:eastAsia="Times New Roman" w:hAnsi="Franklin Gothic Book" w:cs="Arial"/>
          <w:lang w:val="el-GR"/>
        </w:rPr>
      </w:pPr>
    </w:p>
    <w:p w14:paraId="73ECDE9A" w14:textId="6E92DEC0"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7</w:t>
      </w:r>
      <w:r w:rsidR="002A42BF" w:rsidRPr="002A42BF">
        <w:rPr>
          <w:rFonts w:ascii="Franklin Gothic Book" w:eastAsia="Times New Roman" w:hAnsi="Franklin Gothic Book" w:cs="Arial"/>
          <w:bCs/>
          <w:lang w:val="el-GR"/>
        </w:rPr>
        <w:t>17</w:t>
      </w:r>
      <w:r w:rsidRPr="003D123D">
        <w:rPr>
          <w:rFonts w:ascii="Franklin Gothic Book" w:eastAsia="Times New Roman" w:hAnsi="Franklin Gothic Book" w:cs="Arial"/>
          <w:bCs/>
          <w:lang w:val="el-GR"/>
        </w:rPr>
        <w:t>/20</w:t>
      </w:r>
      <w:r w:rsidR="002A42BF" w:rsidRPr="002A42BF">
        <w:rPr>
          <w:rFonts w:ascii="Franklin Gothic Book" w:eastAsia="Times New Roman" w:hAnsi="Franklin Gothic Book" w:cs="Arial"/>
          <w:bCs/>
          <w:lang w:val="el-GR"/>
        </w:rPr>
        <w:t>14</w:t>
      </w:r>
      <w:r w:rsidRPr="003D123D">
        <w:rPr>
          <w:rFonts w:ascii="Franklin Gothic Book" w:eastAsia="Times New Roman" w:hAnsi="Franklin Gothic Book" w:cs="Arial"/>
          <w:bCs/>
          <w:lang w:val="el-GR"/>
        </w:rPr>
        <w:t xml:space="preserve">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14:paraId="6124B400" w14:textId="77777777" w:rsidR="003D123D" w:rsidRPr="003D123D" w:rsidRDefault="003D123D" w:rsidP="003D123D">
      <w:pPr>
        <w:spacing w:after="0" w:line="240" w:lineRule="auto"/>
        <w:ind w:left="-450" w:right="-630"/>
        <w:rPr>
          <w:rFonts w:ascii="Franklin Gothic Book" w:eastAsia="Times New Roman" w:hAnsi="Franklin Gothic Book" w:cs="Arial"/>
          <w:lang w:val="el-GR"/>
        </w:rPr>
      </w:pPr>
    </w:p>
    <w:p w14:paraId="581A6028" w14:textId="77777777"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14:paraId="06E7B78D" w14:textId="77777777"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14:paraId="46C39B3A" w14:textId="77777777" w:rsidTr="00D314A5">
        <w:tc>
          <w:tcPr>
            <w:tcW w:w="5920" w:type="dxa"/>
            <w:shd w:val="clear" w:color="auto" w:fill="auto"/>
          </w:tcPr>
          <w:p w14:paraId="0279479C" w14:textId="77777777"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14:paraId="01BCE5AC" w14:textId="77777777"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14:paraId="5926E332" w14:textId="77777777"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14:paraId="43E6D346" w14:textId="77777777"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t xml:space="preserve">    </w:t>
      </w:r>
      <w:r w:rsidRPr="003D123D">
        <w:rPr>
          <w:rFonts w:ascii="Franklin Gothic Book" w:eastAsia="Times New Roman" w:hAnsi="Franklin Gothic Book" w:cs="Arial"/>
          <w:b/>
          <w:sz w:val="20"/>
          <w:szCs w:val="20"/>
          <w:u w:val="single"/>
          <w:lang w:val="el-GR"/>
        </w:rPr>
        <w:t xml:space="preserve"> Σημειώσεις:</w:t>
      </w:r>
    </w:p>
    <w:p w14:paraId="094403AB" w14:textId="77777777"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lastRenderedPageBreak/>
        <w:t xml:space="preserve">                      </w:t>
      </w:r>
    </w:p>
    <w:p w14:paraId="114D656E" w14:textId="17107D0B"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w:t>
      </w:r>
      <w:r w:rsidR="002A42BF" w:rsidRPr="00266094">
        <w:rPr>
          <w:rFonts w:ascii="Arial" w:eastAsia="Calibri" w:hAnsi="Arial" w:cs="Arial"/>
          <w:sz w:val="20"/>
          <w:szCs w:val="20"/>
          <w:lang w:val="el-GR"/>
        </w:rPr>
        <w:t>717</w:t>
      </w:r>
      <w:r w:rsidRPr="003D123D">
        <w:rPr>
          <w:rFonts w:ascii="Arial" w:eastAsia="Calibri" w:hAnsi="Arial" w:cs="Arial"/>
          <w:sz w:val="20"/>
          <w:szCs w:val="20"/>
          <w:lang w:val="el-GR"/>
        </w:rPr>
        <w:t>/20</w:t>
      </w:r>
      <w:r w:rsidR="002A42BF" w:rsidRPr="00266094">
        <w:rPr>
          <w:rFonts w:ascii="Arial" w:eastAsia="Calibri" w:hAnsi="Arial" w:cs="Arial"/>
          <w:sz w:val="20"/>
          <w:szCs w:val="20"/>
          <w:lang w:val="el-GR"/>
        </w:rPr>
        <w:t>14</w:t>
      </w:r>
      <w:r w:rsidRPr="003D123D">
        <w:rPr>
          <w:rFonts w:ascii="Arial" w:eastAsia="Calibri" w:hAnsi="Arial" w:cs="Arial"/>
          <w:sz w:val="20"/>
          <w:szCs w:val="20"/>
          <w:lang w:val="el-GR"/>
        </w:rPr>
        <w:t xml:space="preserve"> και ο Κανονισμός (ΕΕ) 360/2012.</w:t>
      </w:r>
    </w:p>
    <w:p w14:paraId="6138EA2D"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14:paraId="5F7CA98C" w14:textId="77777777" w:rsidR="003D123D" w:rsidRPr="006C149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w:t>
      </w:r>
      <w:r w:rsidRPr="006C149D">
        <w:rPr>
          <w:rFonts w:ascii="Arial" w:eastAsia="Calibri" w:hAnsi="Arial" w:cs="Arial"/>
          <w:sz w:val="20"/>
          <w:szCs w:val="20"/>
          <w:lang w:val="el-GR"/>
        </w:rPr>
        <w:t xml:space="preserve">τριών οικονομικών ετών δεν υπερβαίνει τα 7.060.000 ευρώ. </w:t>
      </w:r>
    </w:p>
    <w:p w14:paraId="4C813A99" w14:textId="5843F1E7" w:rsidR="003D123D" w:rsidRPr="006C149D" w:rsidRDefault="00266094" w:rsidP="003D123D">
      <w:pPr>
        <w:numPr>
          <w:ilvl w:val="0"/>
          <w:numId w:val="1"/>
        </w:numPr>
        <w:spacing w:after="200" w:line="276" w:lineRule="auto"/>
        <w:ind w:right="-630" w:hanging="450"/>
        <w:jc w:val="both"/>
        <w:rPr>
          <w:rFonts w:ascii="Arial" w:eastAsia="Calibri" w:hAnsi="Arial" w:cs="Arial"/>
          <w:sz w:val="20"/>
          <w:szCs w:val="20"/>
          <w:lang w:val="el-GR"/>
        </w:rPr>
      </w:pPr>
      <w:r w:rsidRPr="006C149D">
        <w:rPr>
          <w:rFonts w:ascii="Arial" w:eastAsia="Calibri" w:hAnsi="Arial" w:cs="Arial"/>
          <w:sz w:val="20"/>
          <w:szCs w:val="20"/>
          <w:lang w:val="el-GR"/>
        </w:rPr>
        <w:t>Ο Κανονισμός (ΕΕ) αριθ. 717/2014 της Επιτροπής της 27ης Ιουλίου 2014 για την εφαρμογή των άρθρων 107 και 108 της συνθήκης ΕΕ στις ενισχύσεις ήσσονος σημασίας στους τομείς της αλιείας και της υδατοκαλλιέργειας επιτρέπει τη χορήγηση ενισχύσεων μέχρι 30.000 ευρώ ανά τρία οικονομικά έτη ανά ενιαία επιχείρηση. Το σωρευτικό ποσό των ενισχύσεων ήσσονος σημασίας που χορηγείται από την Κυπριακή Δημοκρατία στις επιχειρήσεις στους τομείς της αλιείας και της υδατοκαλλιέργειας για περίοδο τριών οικονομικών ετών δεν υπερβαίνει τα 1,090,000 ευρώ</w:t>
      </w:r>
      <w:r w:rsidRPr="006C149D">
        <w:rPr>
          <w:rFonts w:ascii="Calibri" w:hAnsi="Calibri"/>
          <w:sz w:val="20"/>
          <w:szCs w:val="20"/>
          <w:lang w:val="el-GR"/>
        </w:rPr>
        <w:t>.</w:t>
      </w:r>
    </w:p>
    <w:p w14:paraId="4E73FEA7" w14:textId="77777777" w:rsidR="00266094" w:rsidRPr="006C149D" w:rsidRDefault="00266094" w:rsidP="00266094">
      <w:pPr>
        <w:numPr>
          <w:ilvl w:val="0"/>
          <w:numId w:val="1"/>
        </w:numPr>
        <w:spacing w:after="200" w:line="276" w:lineRule="auto"/>
        <w:ind w:right="-630" w:hanging="450"/>
        <w:jc w:val="both"/>
        <w:rPr>
          <w:rFonts w:ascii="Arial" w:eastAsia="Calibri" w:hAnsi="Arial" w:cs="Arial"/>
          <w:sz w:val="20"/>
          <w:szCs w:val="20"/>
          <w:lang w:val="el-GR"/>
        </w:rPr>
      </w:pPr>
      <w:r w:rsidRPr="006C149D">
        <w:rPr>
          <w:rFonts w:ascii="Arial" w:eastAsia="Calibri" w:hAnsi="Arial" w:cs="Arial"/>
          <w:sz w:val="20"/>
          <w:szCs w:val="20"/>
          <w:lang w:val="el-GR"/>
        </w:rPr>
        <w:t>Για τον έλεγχο των εθνικών σωρευτικών ορίων των Κανονισμών (ΕE) αριθ. 1408/2013 και αριθ. 717/2014 θα εφαρμόζονται οι πρόνοιες που αναφέρονται στην Κ.Δ.Π 193/2020 (Κ.Δ.Π 193/2020, Κανονιστικές Διοικητικές Πράξεις, Αριθμός 5266, 5 Μαΐου 2020, σ.801), Κανονισμός 7 «Ενισχύσεις ήσσονος σημασίας στο γεωργικό τομέα και στον τομέα της αλιείας και της υδατοκαλλιέργειας» και Κανονισμός 8. «Τήρηση εθνικών ανώτατων ορίων στο γεωργικό τομέα και στον τομέα της αλιείας και της υδατοκαλλιέργειας», όπως αυτοί εκάστοτε τροποποιούνται ή αντικαθίστανται.</w:t>
      </w:r>
    </w:p>
    <w:p w14:paraId="05BDF81C" w14:textId="77777777"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3B758743" w14:textId="28983018" w:rsidR="003D123D" w:rsidRPr="00266094" w:rsidRDefault="003D123D" w:rsidP="00CF7716">
      <w:pPr>
        <w:numPr>
          <w:ilvl w:val="0"/>
          <w:numId w:val="1"/>
        </w:numPr>
        <w:spacing w:after="200" w:line="276" w:lineRule="auto"/>
        <w:ind w:right="-630" w:hanging="450"/>
        <w:jc w:val="both"/>
        <w:rPr>
          <w:rFonts w:ascii="Arial" w:eastAsia="Calibri" w:hAnsi="Arial" w:cs="Arial"/>
          <w:bCs/>
          <w:sz w:val="20"/>
          <w:szCs w:val="20"/>
          <w:lang w:val="el-GR"/>
        </w:rPr>
      </w:pPr>
      <w:r w:rsidRPr="00266094">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26D2F699" w14:textId="77777777"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65A6" w14:textId="77777777" w:rsidR="00893588" w:rsidRDefault="00893588" w:rsidP="003D123D">
      <w:pPr>
        <w:spacing w:after="0" w:line="240" w:lineRule="auto"/>
      </w:pPr>
      <w:r>
        <w:separator/>
      </w:r>
    </w:p>
  </w:endnote>
  <w:endnote w:type="continuationSeparator" w:id="0">
    <w:p w14:paraId="0FD612AD" w14:textId="77777777" w:rsidR="00893588" w:rsidRDefault="00893588"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F36C" w14:textId="77777777" w:rsidR="00893588" w:rsidRDefault="00893588" w:rsidP="003D123D">
      <w:pPr>
        <w:spacing w:after="0" w:line="240" w:lineRule="auto"/>
      </w:pPr>
      <w:r>
        <w:separator/>
      </w:r>
    </w:p>
  </w:footnote>
  <w:footnote w:type="continuationSeparator" w:id="0">
    <w:p w14:paraId="5E46FAE3" w14:textId="77777777" w:rsidR="00893588" w:rsidRDefault="00893588" w:rsidP="003D123D">
      <w:pPr>
        <w:spacing w:after="0" w:line="240" w:lineRule="auto"/>
      </w:pPr>
      <w:r>
        <w:continuationSeparator/>
      </w:r>
    </w:p>
  </w:footnote>
  <w:footnote w:id="1">
    <w:p w14:paraId="27C66059" w14:textId="77777777"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14:paraId="006B041D" w14:textId="1C5C5891"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w:t>
      </w:r>
      <w:r w:rsidR="00991E14" w:rsidRPr="00266094">
        <w:rPr>
          <w:rFonts w:ascii="Arial" w:hAnsi="Arial" w:cs="Arial"/>
          <w:b/>
          <w:sz w:val="18"/>
          <w:szCs w:val="18"/>
          <w:lang w:val="el-GR"/>
        </w:rPr>
        <w:t>717</w:t>
      </w:r>
      <w:r w:rsidRPr="00124350">
        <w:rPr>
          <w:rFonts w:ascii="Arial" w:hAnsi="Arial" w:cs="Arial"/>
          <w:b/>
          <w:sz w:val="18"/>
          <w:szCs w:val="18"/>
          <w:lang w:val="el-GR"/>
        </w:rPr>
        <w:t>/20</w:t>
      </w:r>
      <w:r w:rsidR="00991E14" w:rsidRPr="00266094">
        <w:rPr>
          <w:rFonts w:ascii="Arial" w:hAnsi="Arial" w:cs="Arial"/>
          <w:b/>
          <w:sz w:val="18"/>
          <w:szCs w:val="18"/>
          <w:lang w:val="el-GR"/>
        </w:rPr>
        <w:t>14</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14:paraId="24896E7B" w14:textId="77777777"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14:paraId="47602306" w14:textId="77777777"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4E2C8751" w14:textId="77777777"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14:paraId="1D500066" w14:textId="77777777"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14:paraId="212C17F5" w14:textId="77777777"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14:paraId="339FCFBF" w14:textId="77777777" w:rsidR="003D123D" w:rsidRDefault="003D123D" w:rsidP="003D123D">
      <w:pPr>
        <w:pStyle w:val="FootnoteText"/>
        <w:ind w:left="-450"/>
        <w:rPr>
          <w:rFonts w:ascii="Franklin Gothic Book" w:hAnsi="Franklin Gothic Book" w:cs="Arial"/>
          <w:sz w:val="18"/>
          <w:szCs w:val="18"/>
          <w:lang w:val="el-GR"/>
        </w:rPr>
      </w:pPr>
    </w:p>
    <w:p w14:paraId="14F19FA4" w14:textId="77777777"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04F02"/>
    <w:multiLevelType w:val="hybridMultilevel"/>
    <w:tmpl w:val="CA4C605A"/>
    <w:lvl w:ilvl="0" w:tplc="7F24160A">
      <w:start w:val="1"/>
      <w:numFmt w:val="decimal"/>
      <w:lvlText w:val="%1."/>
      <w:lvlJc w:val="left"/>
      <w:pPr>
        <w:tabs>
          <w:tab w:val="num" w:pos="340"/>
        </w:tabs>
        <w:ind w:left="0" w:firstLine="0"/>
      </w:pPr>
      <w:rPr>
        <w:rFonts w:ascii="Calibri" w:eastAsia="Calibri" w:hAnsi="Calibri" w:cs="Calibri" w:hint="default"/>
        <w:b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7765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32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O7kOUiOwvhcGWsEJzX73CpMJr41tvsd/nikS8+5fRgagCiVi1X7qzu+bbI8djYrCyabEeTb46g/MqMQSFDP5IA==" w:salt="UKGo1JNUUZQlqWBltIFT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D"/>
    <w:rsid w:val="0006399F"/>
    <w:rsid w:val="00151F35"/>
    <w:rsid w:val="001A1625"/>
    <w:rsid w:val="002028DE"/>
    <w:rsid w:val="00266094"/>
    <w:rsid w:val="00273DEC"/>
    <w:rsid w:val="002A42BF"/>
    <w:rsid w:val="002F13F4"/>
    <w:rsid w:val="00355FC4"/>
    <w:rsid w:val="003622F9"/>
    <w:rsid w:val="00375621"/>
    <w:rsid w:val="003D123D"/>
    <w:rsid w:val="004E3512"/>
    <w:rsid w:val="0051301B"/>
    <w:rsid w:val="005750EF"/>
    <w:rsid w:val="0065591C"/>
    <w:rsid w:val="006A11E0"/>
    <w:rsid w:val="006C149D"/>
    <w:rsid w:val="0070761C"/>
    <w:rsid w:val="00714159"/>
    <w:rsid w:val="00826591"/>
    <w:rsid w:val="00884FBD"/>
    <w:rsid w:val="00893588"/>
    <w:rsid w:val="00921202"/>
    <w:rsid w:val="00961BF4"/>
    <w:rsid w:val="009641E0"/>
    <w:rsid w:val="00991E14"/>
    <w:rsid w:val="00A13F4D"/>
    <w:rsid w:val="00A21479"/>
    <w:rsid w:val="00C7709F"/>
    <w:rsid w:val="00D2567B"/>
    <w:rsid w:val="00E03969"/>
    <w:rsid w:val="00F8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46AC"/>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 w:type="paragraph" w:styleId="ListParagraph">
    <w:name w:val="List Paragraph"/>
    <w:basedOn w:val="Normal"/>
    <w:uiPriority w:val="34"/>
    <w:qFormat/>
    <w:rsid w:val="0026609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3372">
      <w:bodyDiv w:val="1"/>
      <w:marLeft w:val="0"/>
      <w:marRight w:val="0"/>
      <w:marTop w:val="0"/>
      <w:marBottom w:val="0"/>
      <w:divBdr>
        <w:top w:val="none" w:sz="0" w:space="0" w:color="auto"/>
        <w:left w:val="none" w:sz="0" w:space="0" w:color="auto"/>
        <w:bottom w:val="none" w:sz="0" w:space="0" w:color="auto"/>
        <w:right w:val="none" w:sz="0" w:space="0" w:color="auto"/>
      </w:divBdr>
    </w:div>
    <w:div w:id="20117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7577-978E-468C-B4F8-8D1AD171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Theodorou</cp:lastModifiedBy>
  <cp:revision>3</cp:revision>
  <dcterms:created xsi:type="dcterms:W3CDTF">2022-09-20T09:57:00Z</dcterms:created>
  <dcterms:modified xsi:type="dcterms:W3CDTF">2022-10-13T15:04:00Z</dcterms:modified>
</cp:coreProperties>
</file>